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7"/>
        <w:gridCol w:w="4959"/>
        <w:gridCol w:w="700"/>
        <w:gridCol w:w="503"/>
        <w:gridCol w:w="600"/>
      </w:tblGrid>
      <w:tr w:rsidR="00023B0F" w:rsidRPr="00746491" w14:paraId="30EADD4D" w14:textId="77777777" w:rsidTr="37BD2112">
        <w:trPr>
          <w:trHeight w:val="600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A3D5D" w14:textId="77777777" w:rsidR="00023B0F" w:rsidRPr="00746491" w:rsidRDefault="00023B0F" w:rsidP="00023B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7464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Tunnustuse kategooria</w:t>
            </w:r>
          </w:p>
        </w:tc>
        <w:tc>
          <w:tcPr>
            <w:tcW w:w="52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6E100DC" w14:textId="77777777" w:rsidR="00023B0F" w:rsidRPr="00746491" w:rsidRDefault="00023B0F" w:rsidP="00023B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7464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2024 AASTA TEGEVUSJUHENDAJA</w:t>
            </w:r>
          </w:p>
        </w:tc>
      </w:tr>
      <w:tr w:rsidR="00023B0F" w:rsidRPr="00746491" w14:paraId="40EBC903" w14:textId="77777777" w:rsidTr="37BD2112">
        <w:trPr>
          <w:trHeight w:val="600"/>
        </w:trPr>
        <w:tc>
          <w:tcPr>
            <w:tcW w:w="9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C000"/>
            <w:vAlign w:val="center"/>
            <w:hideMark/>
          </w:tcPr>
          <w:p w14:paraId="3D38A3AC" w14:textId="77777777" w:rsidR="00023B0F" w:rsidRPr="00746491" w:rsidRDefault="00023B0F" w:rsidP="00023B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7464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Kandidaadi andmed</w:t>
            </w:r>
          </w:p>
        </w:tc>
      </w:tr>
      <w:tr w:rsidR="00023B0F" w:rsidRPr="00746491" w14:paraId="427A717E" w14:textId="77777777" w:rsidTr="37BD2112">
        <w:trPr>
          <w:trHeight w:val="506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B5587" w14:textId="77777777" w:rsidR="00023B0F" w:rsidRPr="00746491" w:rsidRDefault="00023B0F" w:rsidP="00023B0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t-EE"/>
                <w14:ligatures w14:val="none"/>
              </w:rPr>
            </w:pPr>
            <w:r w:rsidRPr="00746491">
              <w:rPr>
                <w:rFonts w:ascii="Arial" w:eastAsia="Times New Roman" w:hAnsi="Arial" w:cs="Arial"/>
                <w:kern w:val="0"/>
                <w:sz w:val="24"/>
                <w:szCs w:val="24"/>
                <w:lang w:eastAsia="et-EE"/>
                <w14:ligatures w14:val="none"/>
              </w:rPr>
              <w:t>Nimi ja sünniaeg</w:t>
            </w:r>
          </w:p>
        </w:tc>
        <w:tc>
          <w:tcPr>
            <w:tcW w:w="52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C5CE2EC" w14:textId="614CE258" w:rsidR="00023B0F" w:rsidRPr="00746491" w:rsidRDefault="001C7C9A" w:rsidP="00023B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7464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Piia Pomerants 03.03.1973</w:t>
            </w:r>
          </w:p>
        </w:tc>
      </w:tr>
      <w:tr w:rsidR="00023B0F" w:rsidRPr="00746491" w14:paraId="3DB88BBE" w14:textId="77777777" w:rsidTr="37BD2112">
        <w:trPr>
          <w:trHeight w:val="506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0CF0E" w14:textId="77777777" w:rsidR="00023B0F" w:rsidRPr="00746491" w:rsidRDefault="00023B0F" w:rsidP="00023B0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t-EE"/>
                <w14:ligatures w14:val="none"/>
              </w:rPr>
            </w:pPr>
            <w:r w:rsidRPr="00746491">
              <w:rPr>
                <w:rFonts w:ascii="Arial" w:eastAsia="Times New Roman" w:hAnsi="Arial" w:cs="Arial"/>
                <w:kern w:val="0"/>
                <w:sz w:val="24"/>
                <w:szCs w:val="24"/>
                <w:lang w:eastAsia="et-EE"/>
                <w14:ligatures w14:val="none"/>
              </w:rPr>
              <w:t>E-posti aadress ja telefon</w:t>
            </w:r>
          </w:p>
        </w:tc>
        <w:tc>
          <w:tcPr>
            <w:tcW w:w="52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12F43597" w14:textId="493853F5" w:rsidR="00023B0F" w:rsidRPr="00746491" w:rsidRDefault="00023B0F" w:rsidP="00023B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7464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  <w:r w:rsidR="001C7C9A" w:rsidRPr="007464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e-post: piia@abistu.ee,  tel: 554 8991</w:t>
            </w:r>
          </w:p>
        </w:tc>
      </w:tr>
      <w:tr w:rsidR="00023B0F" w:rsidRPr="00746491" w14:paraId="2A597462" w14:textId="77777777" w:rsidTr="37BD2112">
        <w:trPr>
          <w:trHeight w:val="506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5C01A" w14:textId="77777777" w:rsidR="00023B0F" w:rsidRPr="00746491" w:rsidRDefault="00023B0F" w:rsidP="00023B0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t-EE"/>
                <w14:ligatures w14:val="none"/>
              </w:rPr>
            </w:pPr>
            <w:r w:rsidRPr="00746491">
              <w:rPr>
                <w:rFonts w:ascii="Arial" w:eastAsia="Times New Roman" w:hAnsi="Arial" w:cs="Arial"/>
                <w:kern w:val="0"/>
                <w:sz w:val="24"/>
                <w:szCs w:val="24"/>
                <w:lang w:eastAsia="et-EE"/>
                <w14:ligatures w14:val="none"/>
              </w:rPr>
              <w:t>Asutus</w:t>
            </w:r>
          </w:p>
        </w:tc>
        <w:tc>
          <w:tcPr>
            <w:tcW w:w="52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2379B9D" w14:textId="0D3C0BEC" w:rsidR="00023B0F" w:rsidRPr="00746491" w:rsidRDefault="00023B0F" w:rsidP="00023B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7464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  <w:r w:rsidR="001C7C9A" w:rsidRPr="007464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MTÜ Abistu</w:t>
            </w:r>
          </w:p>
        </w:tc>
      </w:tr>
      <w:tr w:rsidR="00023B0F" w:rsidRPr="00746491" w14:paraId="79B66246" w14:textId="77777777" w:rsidTr="37BD2112">
        <w:trPr>
          <w:trHeight w:val="506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29CBC" w14:textId="77777777" w:rsidR="00023B0F" w:rsidRPr="00746491" w:rsidRDefault="00023B0F" w:rsidP="00023B0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t-EE"/>
                <w14:ligatures w14:val="none"/>
              </w:rPr>
            </w:pPr>
            <w:r w:rsidRPr="00746491">
              <w:rPr>
                <w:rFonts w:ascii="Arial" w:eastAsia="Times New Roman" w:hAnsi="Arial" w:cs="Arial"/>
                <w:kern w:val="0"/>
                <w:sz w:val="24"/>
                <w:szCs w:val="24"/>
                <w:lang w:eastAsia="et-EE"/>
                <w14:ligatures w14:val="none"/>
              </w:rPr>
              <w:t>Erialase hariduse olemasolu</w:t>
            </w:r>
          </w:p>
        </w:tc>
        <w:tc>
          <w:tcPr>
            <w:tcW w:w="52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ED3AD90" w14:textId="09A9642E" w:rsidR="00023B0F" w:rsidRPr="00746491" w:rsidRDefault="00023B0F" w:rsidP="00023B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7464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  <w:r w:rsidR="001C7C9A" w:rsidRPr="007464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tegevusjuhendaja, juhatuse liige</w:t>
            </w:r>
          </w:p>
        </w:tc>
      </w:tr>
      <w:tr w:rsidR="00023B0F" w:rsidRPr="00746491" w14:paraId="416180C3" w14:textId="77777777" w:rsidTr="37BD2112">
        <w:trPr>
          <w:trHeight w:val="506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50606" w14:textId="77777777" w:rsidR="00023B0F" w:rsidRPr="00746491" w:rsidRDefault="00023B0F" w:rsidP="00023B0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t-EE"/>
                <w14:ligatures w14:val="none"/>
              </w:rPr>
            </w:pPr>
            <w:r w:rsidRPr="00746491">
              <w:rPr>
                <w:rFonts w:ascii="Arial" w:eastAsia="Times New Roman" w:hAnsi="Arial" w:cs="Arial"/>
                <w:kern w:val="0"/>
                <w:sz w:val="24"/>
                <w:szCs w:val="24"/>
                <w:lang w:eastAsia="et-EE"/>
                <w14:ligatures w14:val="none"/>
              </w:rPr>
              <w:t xml:space="preserve">Omab töötamiseks vajalikku haridust, väljaõpet või kehtivat kutsetunnistust, nimeta. </w:t>
            </w:r>
          </w:p>
        </w:tc>
        <w:tc>
          <w:tcPr>
            <w:tcW w:w="52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4124F1EA" w14:textId="77777777" w:rsidR="00023B0F" w:rsidRPr="00746491" w:rsidRDefault="00023B0F" w:rsidP="00710F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7464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</w:tr>
      <w:tr w:rsidR="00023B0F" w:rsidRPr="00746491" w14:paraId="3F0A62F8" w14:textId="77777777" w:rsidTr="37BD2112">
        <w:trPr>
          <w:trHeight w:val="506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5A21D" w14:textId="77777777" w:rsidR="00023B0F" w:rsidRPr="00746491" w:rsidRDefault="00023B0F" w:rsidP="00023B0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t-EE"/>
                <w14:ligatures w14:val="none"/>
              </w:rPr>
            </w:pPr>
            <w:r w:rsidRPr="00746491">
              <w:rPr>
                <w:rFonts w:ascii="Arial" w:eastAsia="Times New Roman" w:hAnsi="Arial" w:cs="Arial"/>
                <w:kern w:val="0"/>
                <w:sz w:val="24"/>
                <w:szCs w:val="24"/>
                <w:lang w:eastAsia="et-EE"/>
                <w14:ligatures w14:val="none"/>
              </w:rPr>
              <w:t>Sotsiaalvaldkonnas töötamise üldine staaž</w:t>
            </w:r>
          </w:p>
        </w:tc>
        <w:tc>
          <w:tcPr>
            <w:tcW w:w="52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B79143F" w14:textId="77777777" w:rsidR="00023B0F" w:rsidRPr="00746491" w:rsidRDefault="00023B0F" w:rsidP="00023B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7464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</w:tr>
      <w:tr w:rsidR="00023B0F" w:rsidRPr="00746491" w14:paraId="2EA25EC4" w14:textId="77777777" w:rsidTr="37BD2112">
        <w:trPr>
          <w:trHeight w:val="534"/>
        </w:trPr>
        <w:tc>
          <w:tcPr>
            <w:tcW w:w="9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E49EDD"/>
            <w:vAlign w:val="center"/>
            <w:hideMark/>
          </w:tcPr>
          <w:p w14:paraId="0C8392C6" w14:textId="3E1AC6EF" w:rsidR="00023B0F" w:rsidRPr="00746491" w:rsidRDefault="0078512B" w:rsidP="00023B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7464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KANDIDAADI ISELOOMUSTUS:</w:t>
            </w:r>
            <w:hyperlink r:id="rId4" w:history="1">
              <w:r w:rsidRPr="00746491">
                <w:rPr>
                  <w:rStyle w:val="Hperlink"/>
                  <w:rFonts w:ascii="Arial" w:eastAsia="Times New Roman" w:hAnsi="Arial" w:cs="Arial"/>
                  <w:b/>
                  <w:bCs/>
                  <w:kern w:val="0"/>
                  <w:sz w:val="24"/>
                  <w:szCs w:val="24"/>
                  <w:lang w:eastAsia="et-EE"/>
                  <w14:ligatures w14:val="none"/>
                </w:rPr>
                <w:t xml:space="preserve"> VAATA JUHENDIT ENNE TÄITMIST!</w:t>
              </w:r>
            </w:hyperlink>
          </w:p>
        </w:tc>
      </w:tr>
      <w:tr w:rsidR="00023B0F" w:rsidRPr="00746491" w14:paraId="5CB45B0E" w14:textId="77777777" w:rsidTr="37BD2112">
        <w:trPr>
          <w:trHeight w:val="1115"/>
        </w:trPr>
        <w:tc>
          <w:tcPr>
            <w:tcW w:w="962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A6C9EC"/>
            <w:vAlign w:val="center"/>
            <w:hideMark/>
          </w:tcPr>
          <w:p w14:paraId="261A5ED2" w14:textId="77777777" w:rsidR="00023B0F" w:rsidRPr="00746491" w:rsidRDefault="00023B0F" w:rsidP="00023B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7464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Too vähemalt kaks näidet, kuidas ta teeb oma tööd professionaalselt, on tähelepanelik ja lahendustele orienteeritud meeskonnatöö tegija, lähtub sotsiaalvaldkonna eetikast ning märkab eetilisi vastuolusid, läheneb olukordadele lahenduskeskselt?</w:t>
            </w:r>
          </w:p>
        </w:tc>
      </w:tr>
      <w:tr w:rsidR="00B7694B" w:rsidRPr="00746491" w14:paraId="04BF578B" w14:textId="77777777" w:rsidTr="37BD2112">
        <w:trPr>
          <w:trHeight w:val="630"/>
        </w:trPr>
        <w:tc>
          <w:tcPr>
            <w:tcW w:w="962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1F105" w14:textId="03784604" w:rsidR="00B7694B" w:rsidRPr="00746491" w:rsidRDefault="001C7C9A" w:rsidP="37BD211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t-EE"/>
              </w:rPr>
            </w:pPr>
            <w:r w:rsidRPr="0074649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t-EE"/>
              </w:rPr>
              <w:t>Piia</w:t>
            </w:r>
            <w:r w:rsidR="00402553" w:rsidRPr="0074649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t-EE"/>
              </w:rPr>
              <w:t xml:space="preserve">  on </w:t>
            </w:r>
            <w:r w:rsidR="00910216" w:rsidRPr="0074649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t-EE"/>
              </w:rPr>
              <w:t>särav ja sädelev</w:t>
            </w:r>
            <w:r w:rsidR="00404432" w:rsidRPr="0074649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t-EE"/>
              </w:rPr>
              <w:t>,</w:t>
            </w:r>
            <w:r w:rsidRPr="0074649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t-EE"/>
              </w:rPr>
              <w:t xml:space="preserve"> professionaalne ja lahendusele orienteeritud ka keerulistes olukordades. </w:t>
            </w:r>
            <w:r w:rsidR="009149C0" w:rsidRPr="0074649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t-EE"/>
              </w:rPr>
              <w:t xml:space="preserve">Ta on sõbralik, empaatiline, </w:t>
            </w:r>
            <w:r w:rsidR="009E6A5E" w:rsidRPr="0074649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t-EE"/>
              </w:rPr>
              <w:t xml:space="preserve">ei </w:t>
            </w:r>
            <w:r w:rsidRPr="0074649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t-EE"/>
              </w:rPr>
              <w:t>kiirusta kohe kritiseerima, vaid on avatud koostööle</w:t>
            </w:r>
            <w:r w:rsidR="009149C0" w:rsidRPr="0074649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t-EE"/>
              </w:rPr>
              <w:t xml:space="preserve"> ja </w:t>
            </w:r>
            <w:r w:rsidRPr="0074649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t-EE"/>
              </w:rPr>
              <w:t xml:space="preserve"> parima võimaliku lahenduse leidmis</w:t>
            </w:r>
            <w:r w:rsidR="009149C0" w:rsidRPr="0074649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t-EE"/>
              </w:rPr>
              <w:t>ele. Piia on toeks ka oma meeskonnale, et inimestele osutatavad teenusega saavutada parim võimaliku tulemuse.</w:t>
            </w:r>
            <w:r w:rsidR="00DF76E8" w:rsidRPr="0074649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t-EE"/>
              </w:rPr>
              <w:t xml:space="preserve"> Vajadusel</w:t>
            </w:r>
            <w:r w:rsidR="00DF76E8" w:rsidRPr="007464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76E8" w:rsidRPr="0074649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t-EE"/>
              </w:rPr>
              <w:t>koostöös Tartu Linnavalitsuse ja Sotsiaalkindlustusametiga, korraldab ümarlaudu, kaasatakse SKA, kõik parima teenuse huvides.</w:t>
            </w:r>
          </w:p>
          <w:p w14:paraId="0517FFDC" w14:textId="4672AE76" w:rsidR="00B7694B" w:rsidRPr="00746491" w:rsidRDefault="00B7694B" w:rsidP="00023B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023B0F" w:rsidRPr="00746491" w14:paraId="5692DF9F" w14:textId="77777777" w:rsidTr="37BD2112">
        <w:trPr>
          <w:trHeight w:val="720"/>
        </w:trPr>
        <w:tc>
          <w:tcPr>
            <w:tcW w:w="962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A6C9EC"/>
            <w:vAlign w:val="center"/>
            <w:hideMark/>
          </w:tcPr>
          <w:p w14:paraId="3B8E20F3" w14:textId="77777777" w:rsidR="00023B0F" w:rsidRPr="00746491" w:rsidRDefault="00023B0F" w:rsidP="00023B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7464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Too vähemalt kaks näidet, kuidas ta teeb koostööd teiste kolleegide/spetsialistidega kliendi toetamisel?</w:t>
            </w:r>
          </w:p>
        </w:tc>
      </w:tr>
      <w:tr w:rsidR="00B7694B" w:rsidRPr="00746491" w14:paraId="0C3F85C8" w14:textId="77777777" w:rsidTr="37BD2112">
        <w:trPr>
          <w:trHeight w:val="414"/>
        </w:trPr>
        <w:tc>
          <w:tcPr>
            <w:tcW w:w="962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B7E78" w14:textId="2622E70C" w:rsidR="00B7694B" w:rsidRPr="00746491" w:rsidRDefault="00DF76E8" w:rsidP="00023B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7464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Alati rõõmsameelne, heatahtlik, a</w:t>
            </w:r>
            <w:r w:rsidR="009E6A5E" w:rsidRPr="007464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b</w:t>
            </w:r>
            <w:r w:rsidRPr="007464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ivalmis. </w:t>
            </w:r>
            <w:r w:rsidR="00D92E85" w:rsidRPr="007464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Eriti raskete klientide puhul on ta kolleegidele lahendusi pakkuv ja toetav. Ta on alati valmis oma seisukohti selgitama ning kuulab ära ka teise osapoole ning valmis </w:t>
            </w:r>
            <w:r w:rsidR="004624E6" w:rsidRPr="007464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minema kompromissideks.  </w:t>
            </w:r>
            <w:r w:rsidR="00D92E85" w:rsidRPr="007464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 </w:t>
            </w:r>
          </w:p>
        </w:tc>
      </w:tr>
      <w:tr w:rsidR="00023B0F" w:rsidRPr="00746491" w14:paraId="0ED9FFA1" w14:textId="77777777" w:rsidTr="37BD2112">
        <w:trPr>
          <w:trHeight w:val="463"/>
        </w:trPr>
        <w:tc>
          <w:tcPr>
            <w:tcW w:w="962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A6C9EC"/>
            <w:vAlign w:val="center"/>
            <w:hideMark/>
          </w:tcPr>
          <w:p w14:paraId="7BFC085E" w14:textId="77777777" w:rsidR="00023B0F" w:rsidRPr="00746491" w:rsidRDefault="00023B0F" w:rsidP="00023B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7464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Too vähemalt kaks näidet kandidaadi silmapaistvate töötulemuste osas.</w:t>
            </w:r>
          </w:p>
        </w:tc>
      </w:tr>
      <w:tr w:rsidR="00B7694B" w:rsidRPr="00746491" w14:paraId="46E8C1A9" w14:textId="77777777" w:rsidTr="37BD2112">
        <w:trPr>
          <w:trHeight w:val="504"/>
        </w:trPr>
        <w:tc>
          <w:tcPr>
            <w:tcW w:w="962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EFAE1" w14:textId="739912A6" w:rsidR="00B7694B" w:rsidRPr="00746491" w:rsidRDefault="00B7694B" w:rsidP="37BD211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t-EE"/>
              </w:rPr>
            </w:pPr>
            <w:r w:rsidRPr="007464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  <w:r w:rsidR="004624E6" w:rsidRPr="007464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Kõige suurem tänu on kliendi rahulolu. Piia on hinnatud tegevusjuhendaja ka klientide seas, keda kiidetakse ja hinnatakse. Pole harvad juhused kui seda ka sotsiaalkindlustusameti juhtumikorraldajaga jagatakse. </w:t>
            </w:r>
          </w:p>
          <w:p w14:paraId="3DECF7BC" w14:textId="53AC1912" w:rsidR="00B7694B" w:rsidRPr="00746491" w:rsidRDefault="00B7694B" w:rsidP="00023B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023B0F" w:rsidRPr="00746491" w14:paraId="2534ED97" w14:textId="77777777" w:rsidTr="37BD2112">
        <w:trPr>
          <w:trHeight w:val="1029"/>
        </w:trPr>
        <w:tc>
          <w:tcPr>
            <w:tcW w:w="962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A6C9EC"/>
            <w:vAlign w:val="center"/>
            <w:hideMark/>
          </w:tcPr>
          <w:p w14:paraId="6A5A4C7B" w14:textId="77777777" w:rsidR="00023B0F" w:rsidRPr="00746491" w:rsidRDefault="00023B0F" w:rsidP="00023B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7464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Too vähemalt kaks näidet, kuidas ta jagab  oma professionaalseid kogemusi ja teadmisi kolleegidele/praktikantidele/uute töötajatega või on välja õpetanud uusi kolleege ja/või on praktikajuhendaja?</w:t>
            </w:r>
          </w:p>
        </w:tc>
      </w:tr>
      <w:tr w:rsidR="00B7694B" w:rsidRPr="00746491" w14:paraId="7CAFAC6C" w14:textId="77777777" w:rsidTr="37BD2112">
        <w:trPr>
          <w:trHeight w:val="549"/>
        </w:trPr>
        <w:tc>
          <w:tcPr>
            <w:tcW w:w="962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3677F8" w14:textId="782EE5DA" w:rsidR="00B7694B" w:rsidRPr="00746491" w:rsidRDefault="009E6A5E" w:rsidP="00023B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7464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Ta on alati valmis oma seisukohti selgitama ning kuulab ära ka teise osapoole ning valmis minema kompromissideks. Piia on toeks oma meeskonnale, et inimestele osutatavad teenusega saavutada parim võimaliku tulemuse   </w:t>
            </w:r>
          </w:p>
          <w:p w14:paraId="151C6086" w14:textId="24B9EBF0" w:rsidR="00B7694B" w:rsidRPr="00746491" w:rsidRDefault="00B7694B" w:rsidP="00023B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023B0F" w:rsidRPr="00746491" w14:paraId="366AB020" w14:textId="77777777" w:rsidTr="37BD2112">
        <w:trPr>
          <w:trHeight w:val="583"/>
        </w:trPr>
        <w:tc>
          <w:tcPr>
            <w:tcW w:w="962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A6C9EC"/>
            <w:vAlign w:val="bottom"/>
            <w:hideMark/>
          </w:tcPr>
          <w:p w14:paraId="7A76B0D4" w14:textId="77777777" w:rsidR="00023B0F" w:rsidRPr="00746491" w:rsidRDefault="00023B0F" w:rsidP="00023B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7464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lastRenderedPageBreak/>
              <w:t>Too vähemalt kaks näidet, kuidas ta  täiendab elukestva õppijana oma erialaseid kompetentse?</w:t>
            </w:r>
          </w:p>
        </w:tc>
      </w:tr>
      <w:tr w:rsidR="00B7694B" w:rsidRPr="00746491" w14:paraId="0C77731F" w14:textId="77777777" w:rsidTr="37BD2112">
        <w:trPr>
          <w:trHeight w:val="504"/>
        </w:trPr>
        <w:tc>
          <w:tcPr>
            <w:tcW w:w="962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C1EB94" w14:textId="0B296FBE" w:rsidR="00B7694B" w:rsidRPr="00746491" w:rsidRDefault="00B7694B" w:rsidP="00DF76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023B0F" w:rsidRPr="00746491" w14:paraId="4AE89F50" w14:textId="77777777" w:rsidTr="37BD2112">
        <w:trPr>
          <w:trHeight w:val="534"/>
        </w:trPr>
        <w:tc>
          <w:tcPr>
            <w:tcW w:w="962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D0D0D0"/>
            <w:vAlign w:val="bottom"/>
            <w:hideMark/>
          </w:tcPr>
          <w:p w14:paraId="5D882462" w14:textId="77777777" w:rsidR="00023B0F" w:rsidRPr="00746491" w:rsidRDefault="00023B0F" w:rsidP="00023B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7464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Miks esitatud kandidaat väärib sinu hinnangul tunnustust võrreldes teistega?</w:t>
            </w:r>
          </w:p>
        </w:tc>
      </w:tr>
      <w:tr w:rsidR="00B7694B" w:rsidRPr="00746491" w14:paraId="5931FC24" w14:textId="77777777" w:rsidTr="37BD2112">
        <w:trPr>
          <w:trHeight w:val="60"/>
        </w:trPr>
        <w:tc>
          <w:tcPr>
            <w:tcW w:w="962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C6F32" w14:textId="0E84CDE4" w:rsidR="00B7694B" w:rsidRPr="00746491" w:rsidRDefault="009E6A5E" w:rsidP="00023B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7464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Piia Pomerantsi kõige suurem tänu on kliendi rahulolu. Piia  on särav ja sädelev, professionaalne ja lahendusele orienteeritud ka kõige keerulisemates olukordades</w:t>
            </w:r>
          </w:p>
          <w:p w14:paraId="501F3B47" w14:textId="1F8EAB40" w:rsidR="00B7694B" w:rsidRPr="00746491" w:rsidRDefault="00B7694B" w:rsidP="00023B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7464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</w:tr>
      <w:tr w:rsidR="00023B0F" w:rsidRPr="00746491" w14:paraId="1B889170" w14:textId="77777777" w:rsidTr="37BD2112">
        <w:trPr>
          <w:trHeight w:val="611"/>
        </w:trPr>
        <w:tc>
          <w:tcPr>
            <w:tcW w:w="962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C000"/>
            <w:vAlign w:val="center"/>
            <w:hideMark/>
          </w:tcPr>
          <w:p w14:paraId="6DA2D9C0" w14:textId="77777777" w:rsidR="00023B0F" w:rsidRPr="00746491" w:rsidRDefault="00023B0F" w:rsidP="00023B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7464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Kandidaadi esitaja andmed</w:t>
            </w:r>
          </w:p>
        </w:tc>
      </w:tr>
      <w:tr w:rsidR="009E6A5E" w:rsidRPr="00746491" w14:paraId="29CF805A" w14:textId="77777777" w:rsidTr="37BD2112">
        <w:trPr>
          <w:trHeight w:val="498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4044BC" w14:textId="77777777" w:rsidR="00023B0F" w:rsidRPr="00746491" w:rsidRDefault="00023B0F" w:rsidP="00023B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7464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Nimi    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9D256" w14:textId="016625DE" w:rsidR="00023B0F" w:rsidRPr="00746491" w:rsidRDefault="00023B0F" w:rsidP="00023B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7464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  <w:r w:rsidR="009E6A5E" w:rsidRPr="007464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Merike </w:t>
            </w:r>
            <w:proofErr w:type="spellStart"/>
            <w:r w:rsidR="009E6A5E" w:rsidRPr="007464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Rämman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7189E" w14:textId="77777777" w:rsidR="00023B0F" w:rsidRPr="00746491" w:rsidRDefault="00023B0F" w:rsidP="00023B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7464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E8241C" w14:textId="77777777" w:rsidR="00023B0F" w:rsidRPr="00746491" w:rsidRDefault="00023B0F" w:rsidP="00023B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7464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E47A7" w14:textId="77777777" w:rsidR="00023B0F" w:rsidRPr="00746491" w:rsidRDefault="00023B0F" w:rsidP="00023B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7464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</w:tr>
      <w:tr w:rsidR="009E6A5E" w:rsidRPr="00746491" w14:paraId="4050EED8" w14:textId="77777777" w:rsidTr="37BD2112">
        <w:trPr>
          <w:trHeight w:val="498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7BB665" w14:textId="77777777" w:rsidR="00023B0F" w:rsidRPr="00746491" w:rsidRDefault="00023B0F" w:rsidP="00023B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7464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Asutus/ametikoht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10EEEC" w14:textId="0F4C17A1" w:rsidR="00023B0F" w:rsidRPr="00746491" w:rsidRDefault="00023B0F" w:rsidP="00023B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7464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  <w:r w:rsidR="009E6A5E" w:rsidRPr="007464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Sotsiaalkindlustusamet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AB058" w14:textId="77777777" w:rsidR="00023B0F" w:rsidRPr="00746491" w:rsidRDefault="00023B0F" w:rsidP="00023B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7464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3C0D4A" w14:textId="77777777" w:rsidR="00023B0F" w:rsidRPr="00746491" w:rsidRDefault="00023B0F" w:rsidP="00023B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7464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6AA52" w14:textId="77777777" w:rsidR="00023B0F" w:rsidRPr="00746491" w:rsidRDefault="00023B0F" w:rsidP="00023B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7464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</w:tr>
      <w:tr w:rsidR="009E6A5E" w:rsidRPr="00746491" w14:paraId="6D5C1043" w14:textId="77777777" w:rsidTr="37BD2112">
        <w:trPr>
          <w:trHeight w:val="498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E7B340" w14:textId="77777777" w:rsidR="00023B0F" w:rsidRPr="00746491" w:rsidRDefault="00023B0F" w:rsidP="00023B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7464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E-posti aadress ja telefon</w:t>
            </w:r>
          </w:p>
        </w:tc>
        <w:tc>
          <w:tcPr>
            <w:tcW w:w="7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D495D7" w14:textId="67CF36E9" w:rsidR="00023B0F" w:rsidRPr="00746491" w:rsidRDefault="00023B0F" w:rsidP="00023B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7464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  <w:r w:rsidR="009E6A5E" w:rsidRPr="007464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Merike.Ramman@sotsiaalkindlustusamet.ee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508B0" w14:textId="77777777" w:rsidR="00023B0F" w:rsidRPr="00746491" w:rsidRDefault="00023B0F" w:rsidP="00023B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7464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AB0886" w14:textId="77777777" w:rsidR="00023B0F" w:rsidRPr="00746491" w:rsidRDefault="00023B0F" w:rsidP="00023B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7464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3038E" w14:textId="77777777" w:rsidR="00023B0F" w:rsidRPr="00746491" w:rsidRDefault="00023B0F" w:rsidP="00023B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7464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</w:tr>
      <w:tr w:rsidR="00023B0F" w:rsidRPr="00746491" w14:paraId="3B2450DD" w14:textId="77777777" w:rsidTr="37BD2112">
        <w:trPr>
          <w:trHeight w:val="498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E8C496" w14:textId="77777777" w:rsidR="00023B0F" w:rsidRPr="00746491" w:rsidRDefault="00023B0F" w:rsidP="00023B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7464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Esitamise kuupäev ja allkiri</w:t>
            </w:r>
          </w:p>
        </w:tc>
        <w:tc>
          <w:tcPr>
            <w:tcW w:w="52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1FCA9E36" w14:textId="113230F3" w:rsidR="00023B0F" w:rsidRPr="00746491" w:rsidRDefault="009E6A5E" w:rsidP="009E6A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7464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20.01.2025</w:t>
            </w:r>
            <w:r w:rsidR="00023B0F" w:rsidRPr="007464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</w:tr>
    </w:tbl>
    <w:p w14:paraId="2DD5F907" w14:textId="77777777" w:rsidR="00930F60" w:rsidRPr="00746491" w:rsidRDefault="00930F60">
      <w:pPr>
        <w:rPr>
          <w:rFonts w:ascii="Arial" w:hAnsi="Arial" w:cs="Arial"/>
          <w:sz w:val="24"/>
          <w:szCs w:val="24"/>
        </w:rPr>
      </w:pPr>
    </w:p>
    <w:sectPr w:rsidR="00930F60" w:rsidRPr="00746491" w:rsidSect="009D2E9E">
      <w:pgSz w:w="12240" w:h="15840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9E"/>
    <w:rsid w:val="00023B0F"/>
    <w:rsid w:val="001C7C9A"/>
    <w:rsid w:val="00293409"/>
    <w:rsid w:val="00402553"/>
    <w:rsid w:val="00404432"/>
    <w:rsid w:val="004108DE"/>
    <w:rsid w:val="004624E6"/>
    <w:rsid w:val="005C08FD"/>
    <w:rsid w:val="005D7666"/>
    <w:rsid w:val="0066798C"/>
    <w:rsid w:val="00710F9F"/>
    <w:rsid w:val="00722492"/>
    <w:rsid w:val="00746491"/>
    <w:rsid w:val="007544EB"/>
    <w:rsid w:val="00755ECF"/>
    <w:rsid w:val="0078512B"/>
    <w:rsid w:val="0081586C"/>
    <w:rsid w:val="0082248E"/>
    <w:rsid w:val="00910216"/>
    <w:rsid w:val="009149C0"/>
    <w:rsid w:val="00930F60"/>
    <w:rsid w:val="009D2E9E"/>
    <w:rsid w:val="009E6A5E"/>
    <w:rsid w:val="00B7694B"/>
    <w:rsid w:val="00C94A5B"/>
    <w:rsid w:val="00D172D5"/>
    <w:rsid w:val="00D92E85"/>
    <w:rsid w:val="00DF76E8"/>
    <w:rsid w:val="00FB7380"/>
    <w:rsid w:val="00FF09D9"/>
    <w:rsid w:val="37BD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6816"/>
  <w15:chartTrackingRefBased/>
  <w15:docId w15:val="{F33050A5-FDFF-424C-9F64-2A49BDB9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D2E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D2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D2E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D2E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D2E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D2E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D2E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D2E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D2E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D2E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D2E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D2E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D2E9E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D2E9E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D2E9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D2E9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D2E9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D2E9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D2E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D2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D2E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D2E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D2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D2E9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D2E9E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D2E9E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D2E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D2E9E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D2E9E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78512B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85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swa.ee/wp-content/uploads/2024/11/Kandidaadi-esitamise-juhend-20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2460</Characters>
  <Application>Microsoft Office Word</Application>
  <DocSecurity>4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Marianne-Elisabeth Agu</dc:creator>
  <cp:keywords/>
  <dc:description/>
  <cp:lastModifiedBy>Marie Johanson</cp:lastModifiedBy>
  <cp:revision>2</cp:revision>
  <dcterms:created xsi:type="dcterms:W3CDTF">2025-01-20T14:46:00Z</dcterms:created>
  <dcterms:modified xsi:type="dcterms:W3CDTF">2025-01-20T14:46:00Z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-1499299460</vt:i4>
  </property>
  <property fmtid="{D5CDD505-2E9C-101B-9397-08002B2CF9AE}" pid="3" name="_NewReviewCycle">
    <vt:lpwstr/>
  </property>
  <property fmtid="{D5CDD505-2E9C-101B-9397-08002B2CF9AE}" pid="4" name="_EmailSubject">
    <vt:lpwstr>ESTA ootab kandidaate sotsiaalvaldkonna töötajate tunnustamiseks</vt:lpwstr>
  </property>
  <property fmtid="{D5CDD505-2E9C-101B-9397-08002B2CF9AE}" pid="5" name="_AuthorEmail">
    <vt:lpwstr>maarika.liivamae@sotsiaalkindlustusamet.ee</vt:lpwstr>
  </property>
  <property fmtid="{D5CDD505-2E9C-101B-9397-08002B2CF9AE}" pid="6" name="_AuthorEmailDisplayName">
    <vt:lpwstr>Maarika Liivamäe</vt:lpwstr>
  </property>
  <property fmtid="{D5CDD505-2E9C-101B-9397-08002B2CF9AE}" pid="7" name="_PreviousAdHocReviewCycleID">
    <vt:i4>168773805</vt:i4>
  </property>
  <property fmtid="{D5CDD505-2E9C-101B-9397-08002B2CF9AE}" pid="8" name="_ReviewingToolsShownOnce">
    <vt:lpwstr/>
  </property>
</Properties>
</file>